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873C4" w14:textId="77777777" w:rsidR="00A872D1" w:rsidRPr="00A872D1" w:rsidRDefault="00A872D1" w:rsidP="00A872D1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</w:rPr>
      </w:pPr>
      <w:r w:rsidRPr="00A872D1">
        <w:rPr>
          <w:b/>
          <w:sz w:val="28"/>
          <w:szCs w:val="28"/>
        </w:rPr>
        <w:t>Morongo Basin Transit Authority</w:t>
      </w:r>
    </w:p>
    <w:p w14:paraId="59EE243B" w14:textId="529EF83E" w:rsidR="00A872D1" w:rsidRPr="00A872D1" w:rsidRDefault="00CD37A9" w:rsidP="00A872D1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>
        <w:rPr>
          <w:b/>
        </w:rPr>
        <w:t>September 2, 2021</w:t>
      </w:r>
    </w:p>
    <w:p w14:paraId="1FF0D95B" w14:textId="77777777" w:rsidR="00A872D1" w:rsidRDefault="00A872D1" w:rsidP="00A872D1">
      <w:pPr>
        <w:pStyle w:val="Header"/>
        <w:tabs>
          <w:tab w:val="clear" w:pos="4320"/>
          <w:tab w:val="clear" w:pos="8640"/>
        </w:tabs>
        <w:jc w:val="center"/>
      </w:pPr>
    </w:p>
    <w:p w14:paraId="75CF3D70" w14:textId="1D7A97B8" w:rsidR="00A37D0F" w:rsidRPr="00A872D1" w:rsidRDefault="00A37D0F" w:rsidP="00A872D1">
      <w:pPr>
        <w:pStyle w:val="Header"/>
        <w:tabs>
          <w:tab w:val="clear" w:pos="4320"/>
          <w:tab w:val="clear" w:pos="8640"/>
        </w:tabs>
        <w:jc w:val="center"/>
        <w:rPr>
          <w:highlight w:val="yellow"/>
        </w:rPr>
      </w:pPr>
      <w:r>
        <w:t xml:space="preserve">Notice of </w:t>
      </w:r>
      <w:r w:rsidR="003A7031">
        <w:t xml:space="preserve">Intent to Award MBTA </w:t>
      </w:r>
      <w:r w:rsidR="003F39FC">
        <w:t>RFP 21</w:t>
      </w:r>
      <w:r w:rsidR="003A7031">
        <w:t>-01</w:t>
      </w:r>
      <w:r w:rsidR="00A872D1">
        <w:t xml:space="preserve"> </w:t>
      </w:r>
      <w:r>
        <w:t>for</w:t>
      </w:r>
      <w:r w:rsidR="000A5DC9">
        <w:t xml:space="preserve"> Bus Shelters</w:t>
      </w:r>
    </w:p>
    <w:p w14:paraId="2A74F989" w14:textId="77777777" w:rsidR="00A37D0F" w:rsidRDefault="00A37D0F" w:rsidP="00A872D1">
      <w:pPr>
        <w:suppressAutoHyphens/>
        <w:jc w:val="center"/>
      </w:pPr>
    </w:p>
    <w:p w14:paraId="6495BC62" w14:textId="7D92D92D" w:rsidR="00566976" w:rsidRDefault="00A37D0F">
      <w:pPr>
        <w:suppressAutoHyphens/>
        <w:jc w:val="both"/>
      </w:pPr>
      <w:r>
        <w:t xml:space="preserve">The </w:t>
      </w:r>
      <w:r w:rsidR="003759BF">
        <w:t>M</w:t>
      </w:r>
      <w:r w:rsidR="00566976">
        <w:t>BTA</w:t>
      </w:r>
      <w:r w:rsidR="000A5DC9">
        <w:t xml:space="preserve"> staff has evaluated the bid</w:t>
      </w:r>
      <w:r>
        <w:t xml:space="preserve"> submitted in response to the subject solicitation.  </w:t>
      </w:r>
      <w:r w:rsidR="003B431C">
        <w:t>Based on the evaluation criteria contained in the solicitatio</w:t>
      </w:r>
      <w:r w:rsidR="000A5DC9">
        <w:t>n, the following firm</w:t>
      </w:r>
      <w:r w:rsidR="003A7031">
        <w:t xml:space="preserve"> </w:t>
      </w:r>
      <w:r w:rsidR="00737E3A">
        <w:t xml:space="preserve">is </w:t>
      </w:r>
      <w:r w:rsidR="00A872D1">
        <w:t>proposed to be included in</w:t>
      </w:r>
      <w:r w:rsidR="003B431C">
        <w:t xml:space="preserve"> the Local Government Purchasing</w:t>
      </w:r>
      <w:r w:rsidR="00566976">
        <w:t xml:space="preserve"> Schedule</w:t>
      </w:r>
      <w:r w:rsidR="000A5DC9">
        <w:t xml:space="preserve"> for the provision of bus shelters and </w:t>
      </w:r>
      <w:r w:rsidR="00B83C84">
        <w:t>accessories</w:t>
      </w:r>
      <w:r w:rsidR="00566976">
        <w:t>:</w:t>
      </w:r>
    </w:p>
    <w:p w14:paraId="0D02A5AF" w14:textId="77777777" w:rsidR="003A7031" w:rsidRDefault="003A7031" w:rsidP="00566976">
      <w:pPr>
        <w:suppressAutoHyphens/>
        <w:jc w:val="both"/>
      </w:pPr>
    </w:p>
    <w:p w14:paraId="399AD4E9" w14:textId="7469376D" w:rsidR="00566976" w:rsidRDefault="000A5DC9" w:rsidP="00566976">
      <w:pPr>
        <w:suppressAutoHyphens/>
        <w:jc w:val="both"/>
      </w:pPr>
      <w:r>
        <w:t>Tolar Manufacturing, 258 Mariah Circle, Corona California, 92879</w:t>
      </w:r>
      <w:r w:rsidR="003A7031">
        <w:t>: Award for highest RFP score.</w:t>
      </w:r>
      <w:r w:rsidR="003F39FC">
        <w:t xml:space="preserve"> </w:t>
      </w:r>
    </w:p>
    <w:p w14:paraId="03E6BA2D" w14:textId="77777777" w:rsidR="00677C9D" w:rsidRDefault="00677C9D" w:rsidP="00566976">
      <w:pPr>
        <w:suppressAutoHyphens/>
        <w:jc w:val="both"/>
      </w:pPr>
    </w:p>
    <w:p w14:paraId="4581076C" w14:textId="27717AF7" w:rsidR="00677C9D" w:rsidRDefault="000A5DC9" w:rsidP="00566976">
      <w:pPr>
        <w:suppressAutoHyphens/>
        <w:jc w:val="both"/>
      </w:pPr>
      <w:r>
        <w:t>MBTA reviewed the bid</w:t>
      </w:r>
      <w:r w:rsidR="00677C9D">
        <w:t xml:space="preserve"> submitte</w:t>
      </w:r>
      <w:r>
        <w:t xml:space="preserve">d </w:t>
      </w:r>
      <w:r w:rsidR="003A7031">
        <w:t>by the firm and found them</w:t>
      </w:r>
      <w:r>
        <w:t xml:space="preserve"> technically</w:t>
      </w:r>
      <w:r w:rsidR="00A872D1">
        <w:t xml:space="preserve"> responsive to the solicitation.</w:t>
      </w:r>
    </w:p>
    <w:p w14:paraId="0206811F" w14:textId="77777777" w:rsidR="00677C9D" w:rsidRDefault="00677C9D" w:rsidP="00566976">
      <w:pPr>
        <w:suppressAutoHyphens/>
        <w:jc w:val="both"/>
      </w:pPr>
    </w:p>
    <w:p w14:paraId="4E942F4B" w14:textId="77777777" w:rsidR="00A37D0F" w:rsidRDefault="00A37D0F">
      <w:pPr>
        <w:suppressAutoHyphens/>
        <w:jc w:val="both"/>
      </w:pPr>
      <w:r>
        <w:t>If there are other questions regarding the recommendation, please contact the undersigned at</w:t>
      </w:r>
      <w:r w:rsidR="003A7031">
        <w:t xml:space="preserve"> 760-285-3479</w:t>
      </w:r>
      <w:r w:rsidR="00A872D1">
        <w:t xml:space="preserve"> or joe@mbtabus.com</w:t>
      </w:r>
      <w:r>
        <w:t>.</w:t>
      </w:r>
    </w:p>
    <w:p w14:paraId="25E73075" w14:textId="77777777" w:rsidR="00A37D0F" w:rsidRDefault="00A37D0F">
      <w:pPr>
        <w:suppressAutoHyphens/>
        <w:jc w:val="both"/>
      </w:pPr>
    </w:p>
    <w:p w14:paraId="313ACBAD" w14:textId="77777777" w:rsidR="00A872D1" w:rsidRDefault="00A872D1">
      <w:pPr>
        <w:suppressAutoHyphens/>
        <w:jc w:val="both"/>
      </w:pPr>
    </w:p>
    <w:p w14:paraId="37A47727" w14:textId="77777777" w:rsidR="00A37D0F" w:rsidRDefault="00A37D0F">
      <w:pPr>
        <w:suppressAutoHyphens/>
        <w:jc w:val="both"/>
      </w:pPr>
      <w:r>
        <w:t>Sincerely,</w:t>
      </w:r>
    </w:p>
    <w:p w14:paraId="3B7BDBB3" w14:textId="77777777" w:rsidR="00A872D1" w:rsidRDefault="00A872D1">
      <w:pPr>
        <w:suppressAutoHyphens/>
        <w:jc w:val="both"/>
      </w:pPr>
    </w:p>
    <w:p w14:paraId="19A83546" w14:textId="77777777" w:rsidR="00A872D1" w:rsidRDefault="00A872D1">
      <w:pPr>
        <w:suppressAutoHyphens/>
        <w:jc w:val="both"/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ED32763" wp14:editId="559ABCD5">
            <wp:extent cx="914400" cy="571500"/>
            <wp:effectExtent l="19050" t="0" r="0" b="0"/>
            <wp:docPr id="1" name="Picture 1" descr="j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1090B3" w14:textId="77777777" w:rsidR="00A872D1" w:rsidRDefault="00A872D1">
      <w:pPr>
        <w:suppressAutoHyphens/>
        <w:jc w:val="both"/>
      </w:pPr>
    </w:p>
    <w:p w14:paraId="478C0DCD" w14:textId="77777777" w:rsidR="00A872D1" w:rsidRDefault="00A872D1">
      <w:pPr>
        <w:suppressAutoHyphens/>
        <w:jc w:val="both"/>
      </w:pPr>
      <w:r>
        <w:t xml:space="preserve">Joe G. Meer </w:t>
      </w:r>
    </w:p>
    <w:p w14:paraId="62FA4517" w14:textId="77777777" w:rsidR="00A872D1" w:rsidRDefault="00A872D1">
      <w:pPr>
        <w:suppressAutoHyphens/>
        <w:jc w:val="both"/>
      </w:pPr>
      <w:r>
        <w:t>General Manager</w:t>
      </w:r>
    </w:p>
    <w:p w14:paraId="36397878" w14:textId="77777777" w:rsidR="00A37D0F" w:rsidRDefault="00A37D0F">
      <w:pPr>
        <w:suppressAutoHyphens/>
        <w:jc w:val="both"/>
      </w:pPr>
    </w:p>
    <w:p w14:paraId="55CF69C3" w14:textId="77777777" w:rsidR="00A37D0F" w:rsidRDefault="00A37D0F">
      <w:pPr>
        <w:suppressAutoHyphens/>
        <w:jc w:val="both"/>
      </w:pPr>
    </w:p>
    <w:p w14:paraId="11193356" w14:textId="77777777" w:rsidR="00A37D0F" w:rsidRDefault="00A37D0F">
      <w:pPr>
        <w:suppressAutoHyphens/>
        <w:jc w:val="both"/>
      </w:pPr>
    </w:p>
    <w:sectPr w:rsidR="00A37D0F" w:rsidSect="002330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2151E" w14:textId="77777777" w:rsidR="000E1CE1" w:rsidRDefault="000E1CE1">
      <w:r>
        <w:separator/>
      </w:r>
    </w:p>
  </w:endnote>
  <w:endnote w:type="continuationSeparator" w:id="0">
    <w:p w14:paraId="36912B62" w14:textId="77777777" w:rsidR="000E1CE1" w:rsidRDefault="000E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8C25F" w14:textId="77777777" w:rsidR="008F3EA3" w:rsidRDefault="008F3E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6E3CD" w14:textId="77777777" w:rsidR="00A37D0F" w:rsidRPr="008F3EA3" w:rsidRDefault="00A37D0F" w:rsidP="008F3E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B642" w14:textId="77777777" w:rsidR="008F3EA3" w:rsidRDefault="008F3E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58673" w14:textId="77777777" w:rsidR="000E1CE1" w:rsidRDefault="000E1CE1">
      <w:r>
        <w:separator/>
      </w:r>
    </w:p>
  </w:footnote>
  <w:footnote w:type="continuationSeparator" w:id="0">
    <w:p w14:paraId="54725A27" w14:textId="77777777" w:rsidR="000E1CE1" w:rsidRDefault="000E1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FFD19" w14:textId="77777777" w:rsidR="008F3EA3" w:rsidRDefault="008F3E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5CE37" w14:textId="77777777" w:rsidR="00A37D0F" w:rsidRDefault="00A37D0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834D7" w14:textId="77777777" w:rsidR="008F3EA3" w:rsidRDefault="008F3E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0257"/>
    <w:multiLevelType w:val="hybridMultilevel"/>
    <w:tmpl w:val="D3980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952"/>
    <w:rsid w:val="00005952"/>
    <w:rsid w:val="00020360"/>
    <w:rsid w:val="00056F18"/>
    <w:rsid w:val="000A5DC9"/>
    <w:rsid w:val="000D5AE0"/>
    <w:rsid w:val="000E1CE1"/>
    <w:rsid w:val="000F6358"/>
    <w:rsid w:val="00117D29"/>
    <w:rsid w:val="001C5460"/>
    <w:rsid w:val="002330C7"/>
    <w:rsid w:val="00283A7F"/>
    <w:rsid w:val="00306285"/>
    <w:rsid w:val="003759BF"/>
    <w:rsid w:val="003954D6"/>
    <w:rsid w:val="003A7031"/>
    <w:rsid w:val="003B431C"/>
    <w:rsid w:val="003F39FC"/>
    <w:rsid w:val="00443A37"/>
    <w:rsid w:val="00464832"/>
    <w:rsid w:val="00480FDD"/>
    <w:rsid w:val="00494198"/>
    <w:rsid w:val="00526E10"/>
    <w:rsid w:val="00553DF3"/>
    <w:rsid w:val="00566976"/>
    <w:rsid w:val="005D586A"/>
    <w:rsid w:val="005E7B95"/>
    <w:rsid w:val="006133C6"/>
    <w:rsid w:val="00677C9D"/>
    <w:rsid w:val="006B17C9"/>
    <w:rsid w:val="00737E3A"/>
    <w:rsid w:val="0074496A"/>
    <w:rsid w:val="00803983"/>
    <w:rsid w:val="008C6F74"/>
    <w:rsid w:val="008F3EA3"/>
    <w:rsid w:val="009A0B12"/>
    <w:rsid w:val="009F0E6D"/>
    <w:rsid w:val="00A37D0F"/>
    <w:rsid w:val="00A872D1"/>
    <w:rsid w:val="00B83C84"/>
    <w:rsid w:val="00C22471"/>
    <w:rsid w:val="00C75FFE"/>
    <w:rsid w:val="00CD37A9"/>
    <w:rsid w:val="00E2135B"/>
    <w:rsid w:val="00E26445"/>
    <w:rsid w:val="00E2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49B4A7"/>
  <w15:docId w15:val="{679E3E91-4BF6-4011-8357-1ABF7DDD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87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7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(Date)</vt:lpstr>
    </vt:vector>
  </TitlesOfParts>
  <Company>mta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(Date)</dc:title>
  <dc:creator>MTA</dc:creator>
  <cp:lastModifiedBy>Joe and Stacy Meer</cp:lastModifiedBy>
  <cp:revision>2</cp:revision>
  <cp:lastPrinted>2016-07-15T15:44:00Z</cp:lastPrinted>
  <dcterms:created xsi:type="dcterms:W3CDTF">2021-09-02T16:25:00Z</dcterms:created>
  <dcterms:modified xsi:type="dcterms:W3CDTF">2021-09-02T16:25:00Z</dcterms:modified>
</cp:coreProperties>
</file>